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61DB" w14:textId="77777777" w:rsidR="00243B00" w:rsidRDefault="00243B00" w:rsidP="004C48D6">
      <w:pPr>
        <w:autoSpaceDE w:val="0"/>
        <w:autoSpaceDN w:val="0"/>
        <w:adjustRightInd w:val="0"/>
        <w:spacing w:after="0" w:line="240" w:lineRule="auto"/>
        <w:rPr>
          <w:rFonts w:ascii="CIDFont+F1" w:hAnsi="CIDFont+F1" w:cs="CIDFont+F1"/>
        </w:rPr>
      </w:pPr>
    </w:p>
    <w:p w14:paraId="22DD0360" w14:textId="77777777" w:rsidR="00243B00" w:rsidRDefault="00243B00" w:rsidP="004C48D6">
      <w:pPr>
        <w:autoSpaceDE w:val="0"/>
        <w:autoSpaceDN w:val="0"/>
        <w:adjustRightInd w:val="0"/>
        <w:spacing w:after="0" w:line="240" w:lineRule="auto"/>
        <w:rPr>
          <w:rFonts w:ascii="CIDFont+F1" w:hAnsi="CIDFont+F1" w:cs="CIDFont+F1"/>
        </w:rPr>
      </w:pPr>
    </w:p>
    <w:p w14:paraId="43F8E494" w14:textId="77777777" w:rsidR="00243B00" w:rsidRDefault="00243B00" w:rsidP="004C48D6">
      <w:pPr>
        <w:autoSpaceDE w:val="0"/>
        <w:autoSpaceDN w:val="0"/>
        <w:adjustRightInd w:val="0"/>
        <w:spacing w:after="0" w:line="240" w:lineRule="auto"/>
        <w:rPr>
          <w:rFonts w:ascii="CIDFont+F1" w:hAnsi="CIDFont+F1" w:cs="CIDFont+F1"/>
        </w:rPr>
      </w:pPr>
    </w:p>
    <w:p w14:paraId="580E601A" w14:textId="77777777" w:rsidR="00243B00" w:rsidRDefault="00243B00" w:rsidP="004C48D6">
      <w:pPr>
        <w:autoSpaceDE w:val="0"/>
        <w:autoSpaceDN w:val="0"/>
        <w:adjustRightInd w:val="0"/>
        <w:spacing w:after="0" w:line="240" w:lineRule="auto"/>
        <w:rPr>
          <w:rFonts w:ascii="CIDFont+F1" w:hAnsi="CIDFont+F1" w:cs="CIDFont+F1"/>
        </w:rPr>
      </w:pPr>
    </w:p>
    <w:p w14:paraId="512A019E" w14:textId="040E485E" w:rsidR="00243B00" w:rsidRDefault="00243B00" w:rsidP="004C48D6">
      <w:pPr>
        <w:autoSpaceDE w:val="0"/>
        <w:autoSpaceDN w:val="0"/>
        <w:adjustRightInd w:val="0"/>
        <w:spacing w:after="0" w:line="240" w:lineRule="auto"/>
        <w:rPr>
          <w:rFonts w:ascii="CIDFont+F1" w:hAnsi="CIDFont+F1" w:cs="CIDFont+F1"/>
        </w:rPr>
      </w:pPr>
    </w:p>
    <w:p w14:paraId="32FAEA0F" w14:textId="5EF205DB" w:rsidR="00D169DD" w:rsidRDefault="00D169DD" w:rsidP="004C48D6">
      <w:pPr>
        <w:autoSpaceDE w:val="0"/>
        <w:autoSpaceDN w:val="0"/>
        <w:adjustRightInd w:val="0"/>
        <w:spacing w:after="0" w:line="240" w:lineRule="auto"/>
        <w:rPr>
          <w:rFonts w:ascii="CIDFont+F1" w:hAnsi="CIDFont+F1" w:cs="CIDFont+F1"/>
        </w:rPr>
      </w:pPr>
    </w:p>
    <w:p w14:paraId="05D79C8C" w14:textId="3B9D4F3F" w:rsidR="00D169DD" w:rsidRDefault="00D169DD" w:rsidP="004C48D6">
      <w:pPr>
        <w:autoSpaceDE w:val="0"/>
        <w:autoSpaceDN w:val="0"/>
        <w:adjustRightInd w:val="0"/>
        <w:spacing w:after="0" w:line="240" w:lineRule="auto"/>
        <w:rPr>
          <w:rFonts w:ascii="CIDFont+F1" w:hAnsi="CIDFont+F1" w:cs="CIDFont+F1"/>
        </w:rPr>
      </w:pPr>
    </w:p>
    <w:p w14:paraId="1CF5FA0F" w14:textId="77777777" w:rsidR="00D169DD" w:rsidRDefault="00D169DD" w:rsidP="004C48D6">
      <w:pPr>
        <w:autoSpaceDE w:val="0"/>
        <w:autoSpaceDN w:val="0"/>
        <w:adjustRightInd w:val="0"/>
        <w:spacing w:after="0" w:line="240" w:lineRule="auto"/>
        <w:rPr>
          <w:rFonts w:ascii="CIDFont+F1" w:hAnsi="CIDFont+F1" w:cs="CIDFont+F1"/>
        </w:rPr>
      </w:pPr>
    </w:p>
    <w:p w14:paraId="5FA103E2" w14:textId="77777777" w:rsidR="00243B00" w:rsidRDefault="00243B00" w:rsidP="004C48D6">
      <w:pPr>
        <w:autoSpaceDE w:val="0"/>
        <w:autoSpaceDN w:val="0"/>
        <w:adjustRightInd w:val="0"/>
        <w:spacing w:after="0" w:line="240" w:lineRule="auto"/>
        <w:rPr>
          <w:rFonts w:ascii="CIDFont+F1" w:hAnsi="CIDFont+F1" w:cs="CIDFont+F1"/>
        </w:rPr>
      </w:pPr>
    </w:p>
    <w:p w14:paraId="1C3AC21F" w14:textId="77777777" w:rsidR="00243B00" w:rsidRDefault="00243B00" w:rsidP="004C48D6">
      <w:pPr>
        <w:autoSpaceDE w:val="0"/>
        <w:autoSpaceDN w:val="0"/>
        <w:adjustRightInd w:val="0"/>
        <w:spacing w:after="0" w:line="240" w:lineRule="auto"/>
        <w:rPr>
          <w:rFonts w:ascii="CIDFont+F1" w:hAnsi="CIDFont+F1" w:cs="CIDFont+F1"/>
        </w:rPr>
      </w:pPr>
    </w:p>
    <w:p w14:paraId="5400407E" w14:textId="319D0C82" w:rsidR="004C48D6" w:rsidRPr="00F82486" w:rsidRDefault="00944738" w:rsidP="004C48D6">
      <w:pPr>
        <w:autoSpaceDE w:val="0"/>
        <w:autoSpaceDN w:val="0"/>
        <w:adjustRightInd w:val="0"/>
        <w:spacing w:after="0" w:line="240" w:lineRule="auto"/>
        <w:rPr>
          <w:rFonts w:ascii="CIDFont+F1" w:hAnsi="CIDFont+F1" w:cs="CIDFont+F1"/>
        </w:rPr>
      </w:pPr>
      <w:r>
        <w:rPr>
          <w:rFonts w:ascii="CIDFont+F1" w:hAnsi="CIDFont+F1" w:cs="CIDFont+F1"/>
        </w:rPr>
        <w:t>August 3</w:t>
      </w:r>
      <w:r w:rsidRPr="00944738">
        <w:rPr>
          <w:rFonts w:ascii="CIDFont+F1" w:hAnsi="CIDFont+F1" w:cs="CIDFont+F1"/>
          <w:vertAlign w:val="superscript"/>
        </w:rPr>
        <w:t>rd</w:t>
      </w:r>
      <w:r>
        <w:rPr>
          <w:rFonts w:ascii="CIDFont+F1" w:hAnsi="CIDFont+F1" w:cs="CIDFont+F1"/>
        </w:rPr>
        <w:t>, 2022</w:t>
      </w:r>
    </w:p>
    <w:p w14:paraId="53F65D5C" w14:textId="77777777" w:rsidR="004C48D6" w:rsidRPr="00F82486" w:rsidRDefault="004C48D6" w:rsidP="004C48D6">
      <w:pPr>
        <w:autoSpaceDE w:val="0"/>
        <w:autoSpaceDN w:val="0"/>
        <w:adjustRightInd w:val="0"/>
        <w:spacing w:after="0" w:line="240" w:lineRule="auto"/>
        <w:rPr>
          <w:rFonts w:ascii="CIDFont+F1" w:hAnsi="CIDFont+F1" w:cs="CIDFont+F1"/>
        </w:rPr>
      </w:pPr>
    </w:p>
    <w:p w14:paraId="28B6FFA9" w14:textId="77777777"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Lisa A. Skumatz, Ph.D.</w:t>
      </w:r>
    </w:p>
    <w:p w14:paraId="0F7AC0BA" w14:textId="77777777"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Skumatz Economic Research Associates (SERA)</w:t>
      </w:r>
    </w:p>
    <w:p w14:paraId="73405A3D" w14:textId="77777777"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762 Eldorado Drive</w:t>
      </w:r>
    </w:p>
    <w:p w14:paraId="06D2B89F" w14:textId="2D686931"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Superior, CO 80027</w:t>
      </w:r>
    </w:p>
    <w:p w14:paraId="6AADEFAB" w14:textId="77777777" w:rsidR="00346B14" w:rsidRDefault="00346B14" w:rsidP="004C48D6">
      <w:pPr>
        <w:autoSpaceDE w:val="0"/>
        <w:autoSpaceDN w:val="0"/>
        <w:adjustRightInd w:val="0"/>
        <w:spacing w:after="0" w:line="240" w:lineRule="auto"/>
        <w:rPr>
          <w:rFonts w:ascii="CIDFont+F1" w:hAnsi="CIDFont+F1" w:cs="CIDFont+F1"/>
        </w:rPr>
      </w:pPr>
    </w:p>
    <w:p w14:paraId="19983D51" w14:textId="76146B98" w:rsidR="004C48D6" w:rsidRPr="00F82486" w:rsidRDefault="00346B14" w:rsidP="004C48D6">
      <w:pPr>
        <w:autoSpaceDE w:val="0"/>
        <w:autoSpaceDN w:val="0"/>
        <w:adjustRightInd w:val="0"/>
        <w:spacing w:after="0" w:line="240" w:lineRule="auto"/>
        <w:rPr>
          <w:rFonts w:ascii="CIDFont+F1" w:hAnsi="CIDFont+F1" w:cs="CIDFont+F1"/>
        </w:rPr>
      </w:pPr>
      <w:r>
        <w:rPr>
          <w:rFonts w:ascii="CIDFont+F1" w:hAnsi="CIDFont+F1" w:cs="CIDFont+F1"/>
        </w:rPr>
        <w:t xml:space="preserve">RE: </w:t>
      </w:r>
      <w:r w:rsidRPr="00346B14">
        <w:rPr>
          <w:rFonts w:ascii="CIDFont+F1" w:hAnsi="CIDFont+F1" w:cs="CIDFont+F1"/>
        </w:rPr>
        <w:t>Air Sealing and Insulation Gross Realization Rate Recommendation for PSD</w:t>
      </w:r>
    </w:p>
    <w:p w14:paraId="25CBD899" w14:textId="77777777" w:rsidR="004C48D6" w:rsidRPr="00F82486" w:rsidRDefault="004C48D6" w:rsidP="004C48D6">
      <w:pPr>
        <w:autoSpaceDE w:val="0"/>
        <w:autoSpaceDN w:val="0"/>
        <w:adjustRightInd w:val="0"/>
        <w:spacing w:after="0" w:line="240" w:lineRule="auto"/>
        <w:rPr>
          <w:rFonts w:ascii="CIDFont+F2" w:hAnsi="CIDFont+F2" w:cs="CIDFont+F2"/>
        </w:rPr>
      </w:pPr>
    </w:p>
    <w:p w14:paraId="16D80E0B" w14:textId="18412846"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Dear Dr. Skumatz,</w:t>
      </w:r>
    </w:p>
    <w:p w14:paraId="16B2B75F" w14:textId="77777777" w:rsidR="004C48D6" w:rsidRPr="00F82486" w:rsidRDefault="004C48D6" w:rsidP="004C48D6">
      <w:pPr>
        <w:autoSpaceDE w:val="0"/>
        <w:autoSpaceDN w:val="0"/>
        <w:adjustRightInd w:val="0"/>
        <w:spacing w:after="0" w:line="240" w:lineRule="auto"/>
        <w:rPr>
          <w:rFonts w:ascii="CIDFont+F1" w:hAnsi="CIDFont+F1" w:cs="CIDFont+F1"/>
        </w:rPr>
      </w:pPr>
    </w:p>
    <w:p w14:paraId="232C72EA" w14:textId="4168B33C"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Eversource Energy (“Eversource”) is pleased to submit these written comments regarding the</w:t>
      </w:r>
      <w:r w:rsidR="008F7753" w:rsidRPr="00F82486">
        <w:rPr>
          <w:rFonts w:ascii="CIDFont+F1" w:hAnsi="CIDFont+F1" w:cs="CIDFont+F1"/>
        </w:rPr>
        <w:t xml:space="preserve"> </w:t>
      </w:r>
      <w:r w:rsidR="00E42ECB" w:rsidRPr="00F82486">
        <w:rPr>
          <w:rFonts w:ascii="CIDFont+F1" w:hAnsi="CIDFont+F1" w:cs="CIDFont+F1"/>
        </w:rPr>
        <w:t>Review Draft</w:t>
      </w:r>
      <w:r w:rsidRPr="00F82486">
        <w:rPr>
          <w:rFonts w:ascii="CIDFont+F1" w:hAnsi="CIDFont+F1" w:cs="CIDFont+F1"/>
        </w:rPr>
        <w:t xml:space="preserve"> evaluation </w:t>
      </w:r>
      <w:r w:rsidR="00944738">
        <w:rPr>
          <w:rFonts w:ascii="CIDFont+F1" w:hAnsi="CIDFont+F1" w:cs="CIDFont+F1"/>
        </w:rPr>
        <w:t>mem</w:t>
      </w:r>
      <w:r w:rsidR="007B0642">
        <w:rPr>
          <w:rFonts w:ascii="CIDFont+F1" w:hAnsi="CIDFont+F1" w:cs="CIDFont+F1"/>
        </w:rPr>
        <w:t>o: “Air Sealing and Insulation Gross Realization Rate Recommendation for PSD”</w:t>
      </w:r>
      <w:r w:rsidR="00944738" w:rsidRPr="00944738">
        <w:rPr>
          <w:rFonts w:ascii="CIDFont+F3" w:hAnsi="CIDFont+F3" w:cs="CIDFont+F3"/>
          <w:i/>
          <w:iCs/>
        </w:rPr>
        <w:t xml:space="preserve"> </w:t>
      </w:r>
      <w:r w:rsidR="00673303">
        <w:rPr>
          <w:rFonts w:ascii="CIDFont+F1" w:hAnsi="CIDFont+F1" w:cs="CIDFont+F1"/>
        </w:rPr>
        <w:t>(“Draft Report”</w:t>
      </w:r>
      <w:r w:rsidR="00CF14FB">
        <w:rPr>
          <w:rFonts w:ascii="CIDFont+F1" w:hAnsi="CIDFont+F1" w:cs="CIDFont+F1"/>
        </w:rPr>
        <w:t xml:space="preserve"> or “Memo”</w:t>
      </w:r>
      <w:r w:rsidR="00673303">
        <w:rPr>
          <w:rFonts w:ascii="CIDFont+F1" w:hAnsi="CIDFont+F1" w:cs="CIDFont+F1"/>
        </w:rPr>
        <w:t>)</w:t>
      </w:r>
      <w:r w:rsidRPr="00F82486">
        <w:rPr>
          <w:rFonts w:ascii="CIDFont+F1" w:hAnsi="CIDFont+F1" w:cs="CIDFont+F1"/>
        </w:rPr>
        <w:t xml:space="preserve">, submitted </w:t>
      </w:r>
      <w:r w:rsidR="00944738">
        <w:rPr>
          <w:rFonts w:ascii="CIDFont+F1" w:hAnsi="CIDFont+F1" w:cs="CIDFont+F1"/>
        </w:rPr>
        <w:t>July</w:t>
      </w:r>
      <w:r w:rsidRPr="00F82486">
        <w:rPr>
          <w:rFonts w:ascii="CIDFont+F1" w:hAnsi="CIDFont+F1" w:cs="CIDFont+F1"/>
        </w:rPr>
        <w:t xml:space="preserve"> </w:t>
      </w:r>
      <w:r w:rsidR="00944738">
        <w:rPr>
          <w:rFonts w:ascii="CIDFont+F1" w:hAnsi="CIDFont+F1" w:cs="CIDFont+F1"/>
        </w:rPr>
        <w:t>1</w:t>
      </w:r>
      <w:r w:rsidRPr="00F82486">
        <w:rPr>
          <w:rFonts w:ascii="CIDFont+F1" w:hAnsi="CIDFont+F1" w:cs="CIDFont+F1"/>
        </w:rPr>
        <w:t>, 202</w:t>
      </w:r>
      <w:r w:rsidR="00944738">
        <w:rPr>
          <w:rFonts w:ascii="CIDFont+F1" w:hAnsi="CIDFont+F1" w:cs="CIDFont+F1"/>
        </w:rPr>
        <w:t>2</w:t>
      </w:r>
      <w:r w:rsidR="00FA219A" w:rsidRPr="00F82486">
        <w:rPr>
          <w:rFonts w:ascii="CIDFont+F1" w:hAnsi="CIDFont+F1" w:cs="CIDFont+F1"/>
        </w:rPr>
        <w:t xml:space="preserve"> </w:t>
      </w:r>
      <w:r w:rsidRPr="00F82486">
        <w:rPr>
          <w:rFonts w:ascii="CIDFont+F1" w:hAnsi="CIDFont+F1" w:cs="CIDFont+F1"/>
        </w:rPr>
        <w:t>by</w:t>
      </w:r>
      <w:r w:rsidR="00944738">
        <w:rPr>
          <w:rFonts w:ascii="CIDFont+F1" w:hAnsi="CIDFont+F1" w:cs="CIDFont+F1"/>
        </w:rPr>
        <w:t xml:space="preserve"> NMR</w:t>
      </w:r>
      <w:r w:rsidRPr="00F82486">
        <w:rPr>
          <w:rFonts w:ascii="CIDFont+F1" w:hAnsi="CIDFont+F1" w:cs="CIDFont+F1"/>
        </w:rPr>
        <w:t xml:space="preserve"> </w:t>
      </w:r>
      <w:r w:rsidR="00B049D4">
        <w:rPr>
          <w:rFonts w:ascii="CIDFont+F1" w:hAnsi="CIDFont+F1" w:cs="CIDFont+F1"/>
        </w:rPr>
        <w:t xml:space="preserve">Group </w:t>
      </w:r>
      <w:r w:rsidRPr="00F82486">
        <w:rPr>
          <w:rFonts w:ascii="CIDFont+F1" w:hAnsi="CIDFont+F1" w:cs="CIDFont+F1"/>
        </w:rPr>
        <w:t>(“Evaluator”). Eversource</w:t>
      </w:r>
      <w:r w:rsidR="008F7753" w:rsidRPr="00F82486">
        <w:rPr>
          <w:rFonts w:ascii="CIDFont+F1" w:hAnsi="CIDFont+F1" w:cs="CIDFont+F1"/>
        </w:rPr>
        <w:t xml:space="preserve"> </w:t>
      </w:r>
      <w:r w:rsidRPr="00F82486">
        <w:rPr>
          <w:rFonts w:ascii="CIDFont+F1" w:hAnsi="CIDFont+F1" w:cs="CIDFont+F1"/>
        </w:rPr>
        <w:t xml:space="preserve">received the </w:t>
      </w:r>
      <w:r w:rsidR="00F82486" w:rsidRPr="00F82486">
        <w:rPr>
          <w:rFonts w:ascii="CIDFont+F1" w:hAnsi="CIDFont+F1" w:cs="CIDFont+F1"/>
        </w:rPr>
        <w:t>Review Draft</w:t>
      </w:r>
      <w:r w:rsidR="0075542B" w:rsidRPr="00F82486">
        <w:rPr>
          <w:rFonts w:ascii="CIDFont+F1" w:hAnsi="CIDFont+F1" w:cs="CIDFont+F1"/>
        </w:rPr>
        <w:t xml:space="preserve"> </w:t>
      </w:r>
      <w:r w:rsidRPr="00F82486">
        <w:rPr>
          <w:rFonts w:ascii="CIDFont+F1" w:hAnsi="CIDFont+F1" w:cs="CIDFont+F1"/>
        </w:rPr>
        <w:t xml:space="preserve">Report on </w:t>
      </w:r>
      <w:r w:rsidR="00944738">
        <w:rPr>
          <w:rFonts w:ascii="CIDFont+F1" w:hAnsi="CIDFont+F1" w:cs="CIDFont+F1"/>
        </w:rPr>
        <w:t>July</w:t>
      </w:r>
      <w:r w:rsidR="00944738" w:rsidRPr="00F82486">
        <w:rPr>
          <w:rFonts w:ascii="CIDFont+F1" w:hAnsi="CIDFont+F1" w:cs="CIDFont+F1"/>
        </w:rPr>
        <w:t xml:space="preserve"> </w:t>
      </w:r>
      <w:r w:rsidR="00944738">
        <w:rPr>
          <w:rFonts w:ascii="CIDFont+F1" w:hAnsi="CIDFont+F1" w:cs="CIDFont+F1"/>
        </w:rPr>
        <w:t>1</w:t>
      </w:r>
      <w:r w:rsidR="00944738" w:rsidRPr="00F82486">
        <w:rPr>
          <w:rFonts w:ascii="CIDFont+F1" w:hAnsi="CIDFont+F1" w:cs="CIDFont+F1"/>
        </w:rPr>
        <w:t>, 202</w:t>
      </w:r>
      <w:r w:rsidR="00944738">
        <w:rPr>
          <w:rFonts w:ascii="CIDFont+F1" w:hAnsi="CIDFont+F1" w:cs="CIDFont+F1"/>
        </w:rPr>
        <w:t>2</w:t>
      </w:r>
      <w:r w:rsidR="00944738" w:rsidRPr="00F82486">
        <w:rPr>
          <w:rFonts w:ascii="CIDFont+F1" w:hAnsi="CIDFont+F1" w:cs="CIDFont+F1"/>
        </w:rPr>
        <w:t xml:space="preserve"> by</w:t>
      </w:r>
      <w:r w:rsidR="00944738">
        <w:rPr>
          <w:rFonts w:ascii="CIDFont+F1" w:hAnsi="CIDFont+F1" w:cs="CIDFont+F1"/>
        </w:rPr>
        <w:t xml:space="preserve"> </w:t>
      </w:r>
      <w:r w:rsidR="00473E44">
        <w:rPr>
          <w:rFonts w:ascii="CIDFont+F1" w:hAnsi="CIDFont+F1" w:cs="CIDFont+F1"/>
        </w:rPr>
        <w:t>the Evaluator</w:t>
      </w:r>
      <w:r w:rsidR="00944738" w:rsidRPr="00F82486">
        <w:rPr>
          <w:rFonts w:ascii="CIDFont+F1" w:hAnsi="CIDFont+F1" w:cs="CIDFont+F1"/>
        </w:rPr>
        <w:t xml:space="preserve"> </w:t>
      </w:r>
      <w:r w:rsidRPr="00F82486">
        <w:rPr>
          <w:rFonts w:ascii="CIDFont+F1" w:hAnsi="CIDFont+F1" w:cs="CIDFont+F1"/>
        </w:rPr>
        <w:t xml:space="preserve">with a request to provide comments by </w:t>
      </w:r>
      <w:r w:rsidR="00944738">
        <w:rPr>
          <w:rFonts w:ascii="CIDFont+F1" w:hAnsi="CIDFont+F1" w:cs="CIDFont+F1"/>
        </w:rPr>
        <w:t>July</w:t>
      </w:r>
      <w:r w:rsidRPr="00F82486">
        <w:rPr>
          <w:rFonts w:ascii="CIDFont+F1" w:hAnsi="CIDFont+F1" w:cs="CIDFont+F1"/>
        </w:rPr>
        <w:t xml:space="preserve"> 1</w:t>
      </w:r>
      <w:r w:rsidR="00944738">
        <w:rPr>
          <w:rFonts w:ascii="CIDFont+F1" w:hAnsi="CIDFont+F1" w:cs="CIDFont+F1"/>
        </w:rPr>
        <w:t>5</w:t>
      </w:r>
      <w:r w:rsidRPr="00F82486">
        <w:rPr>
          <w:rFonts w:ascii="CIDFont+F1" w:hAnsi="CIDFont+F1" w:cs="CIDFont+F1"/>
        </w:rPr>
        <w:t>, 202</w:t>
      </w:r>
      <w:r w:rsidR="00944738">
        <w:rPr>
          <w:rFonts w:ascii="CIDFont+F1" w:hAnsi="CIDFont+F1" w:cs="CIDFont+F1"/>
        </w:rPr>
        <w:t>2, and subsequently asked for an extension until August 3</w:t>
      </w:r>
      <w:r w:rsidR="00944738" w:rsidRPr="00944738">
        <w:rPr>
          <w:rFonts w:ascii="CIDFont+F1" w:hAnsi="CIDFont+F1" w:cs="CIDFont+F1"/>
          <w:vertAlign w:val="superscript"/>
        </w:rPr>
        <w:t>rd</w:t>
      </w:r>
      <w:r w:rsidR="00944738">
        <w:rPr>
          <w:rFonts w:ascii="CIDFont+F1" w:hAnsi="CIDFont+F1" w:cs="CIDFont+F1"/>
        </w:rPr>
        <w:t xml:space="preserve">, 2022. </w:t>
      </w:r>
      <w:r w:rsidR="008F7753" w:rsidRPr="00F82486">
        <w:rPr>
          <w:rFonts w:ascii="CIDFont+F1" w:hAnsi="CIDFont+F1" w:cs="CIDFont+F1"/>
        </w:rPr>
        <w:t xml:space="preserve"> </w:t>
      </w:r>
      <w:r w:rsidRPr="00F82486">
        <w:rPr>
          <w:rFonts w:ascii="CIDFont+F1" w:hAnsi="CIDFont+F1" w:cs="CIDFont+F1"/>
        </w:rPr>
        <w:t>Per the Energy Efficiency Board Evaluation Road Map Process, these comments are for</w:t>
      </w:r>
      <w:r w:rsidR="008F7753" w:rsidRPr="00F82486">
        <w:rPr>
          <w:rFonts w:ascii="CIDFont+F1" w:hAnsi="CIDFont+F1" w:cs="CIDFont+F1"/>
        </w:rPr>
        <w:t xml:space="preserve"> </w:t>
      </w:r>
      <w:r w:rsidRPr="00F82486">
        <w:rPr>
          <w:rFonts w:ascii="CIDFont+F1" w:hAnsi="CIDFont+F1" w:cs="CIDFont+F1"/>
        </w:rPr>
        <w:t>consideration for inclusion in the Final Report.</w:t>
      </w:r>
    </w:p>
    <w:p w14:paraId="104F26E5" w14:textId="77777777" w:rsidR="008F7753" w:rsidRDefault="008F7753" w:rsidP="004C48D6">
      <w:pPr>
        <w:autoSpaceDE w:val="0"/>
        <w:autoSpaceDN w:val="0"/>
        <w:adjustRightInd w:val="0"/>
        <w:spacing w:after="0" w:line="240" w:lineRule="auto"/>
        <w:rPr>
          <w:rFonts w:ascii="CIDFont+F1" w:hAnsi="CIDFont+F1" w:cs="CIDFont+F1"/>
        </w:rPr>
      </w:pPr>
    </w:p>
    <w:p w14:paraId="42252B54" w14:textId="504A47D0" w:rsidR="00B049D4" w:rsidRDefault="004C48D6" w:rsidP="00B049D4">
      <w:pPr>
        <w:autoSpaceDE w:val="0"/>
        <w:autoSpaceDN w:val="0"/>
        <w:adjustRightInd w:val="0"/>
        <w:spacing w:after="0" w:line="240" w:lineRule="auto"/>
        <w:rPr>
          <w:rFonts w:ascii="CIDFont+F1" w:hAnsi="CIDFont+F1" w:cs="CIDFont+F1"/>
        </w:rPr>
      </w:pPr>
      <w:r w:rsidRPr="00F82486">
        <w:rPr>
          <w:rFonts w:ascii="CIDFont+F1" w:hAnsi="CIDFont+F1" w:cs="CIDFont+F1"/>
        </w:rPr>
        <w:t xml:space="preserve">The </w:t>
      </w:r>
      <w:r w:rsidR="007B0642">
        <w:rPr>
          <w:rFonts w:ascii="CIDFont+F1" w:hAnsi="CIDFont+F1" w:cs="CIDFont+F1"/>
        </w:rPr>
        <w:t xml:space="preserve">Draft Report recommends applying a placeholder gross realization rate of at least 50% relative to the reported savings for 2019 participants for air sealing and insulations for both programs, HES and HES- IE, pending the completion of the study.  </w:t>
      </w:r>
    </w:p>
    <w:p w14:paraId="315E4B48" w14:textId="097ACA46" w:rsidR="00B049D4" w:rsidRDefault="00B049D4" w:rsidP="00B049D4">
      <w:pPr>
        <w:autoSpaceDE w:val="0"/>
        <w:autoSpaceDN w:val="0"/>
        <w:adjustRightInd w:val="0"/>
        <w:spacing w:after="0" w:line="240" w:lineRule="auto"/>
        <w:rPr>
          <w:rFonts w:ascii="CIDFont+F1" w:hAnsi="CIDFont+F1" w:cs="CIDFont+F1"/>
        </w:rPr>
      </w:pPr>
    </w:p>
    <w:p w14:paraId="46AE8CFC" w14:textId="77777777" w:rsidR="00B049D4" w:rsidRPr="00F82486" w:rsidRDefault="00B049D4" w:rsidP="00B049D4">
      <w:pPr>
        <w:autoSpaceDE w:val="0"/>
        <w:autoSpaceDN w:val="0"/>
        <w:adjustRightInd w:val="0"/>
        <w:spacing w:after="0" w:line="240" w:lineRule="auto"/>
        <w:rPr>
          <w:rFonts w:ascii="CIDFont+F1" w:hAnsi="CIDFont+F1" w:cs="CIDFont+F1"/>
        </w:rPr>
      </w:pPr>
    </w:p>
    <w:p w14:paraId="45E543FB" w14:textId="77777777" w:rsidR="00A30561" w:rsidRDefault="00A30561" w:rsidP="004C48D6">
      <w:pPr>
        <w:autoSpaceDE w:val="0"/>
        <w:autoSpaceDN w:val="0"/>
        <w:adjustRightInd w:val="0"/>
        <w:spacing w:after="0" w:line="240" w:lineRule="auto"/>
        <w:rPr>
          <w:rFonts w:ascii="CIDFont+F1" w:hAnsi="CIDFont+F1" w:cs="CIDFont+F1"/>
        </w:rPr>
      </w:pPr>
    </w:p>
    <w:p w14:paraId="09F67824" w14:textId="32EE39C5" w:rsidR="004C48D6" w:rsidRDefault="004C48D6" w:rsidP="004C48D6">
      <w:pPr>
        <w:autoSpaceDE w:val="0"/>
        <w:autoSpaceDN w:val="0"/>
        <w:adjustRightInd w:val="0"/>
        <w:spacing w:after="0" w:line="240" w:lineRule="auto"/>
        <w:rPr>
          <w:rFonts w:ascii="CIDFont+F1" w:hAnsi="CIDFont+F1" w:cs="CIDFont+F1"/>
          <w:b/>
          <w:bCs/>
          <w:u w:val="single"/>
        </w:rPr>
      </w:pPr>
      <w:r w:rsidRPr="008F7753">
        <w:rPr>
          <w:rFonts w:ascii="CIDFont+F1" w:hAnsi="CIDFont+F1" w:cs="CIDFont+F1"/>
          <w:b/>
          <w:bCs/>
          <w:u w:val="single"/>
        </w:rPr>
        <w:lastRenderedPageBreak/>
        <w:t>General Comments on Draft Report Findings</w:t>
      </w:r>
    </w:p>
    <w:p w14:paraId="782AFE26" w14:textId="77777777" w:rsidR="00CE4682" w:rsidRPr="008F7753" w:rsidRDefault="00CE4682" w:rsidP="004C48D6">
      <w:pPr>
        <w:autoSpaceDE w:val="0"/>
        <w:autoSpaceDN w:val="0"/>
        <w:adjustRightInd w:val="0"/>
        <w:spacing w:after="0" w:line="240" w:lineRule="auto"/>
        <w:rPr>
          <w:rFonts w:ascii="CIDFont+F1" w:hAnsi="CIDFont+F1" w:cs="CIDFont+F1"/>
          <w:b/>
          <w:bCs/>
          <w:u w:val="single"/>
        </w:rPr>
      </w:pPr>
    </w:p>
    <w:p w14:paraId="1C230EB7" w14:textId="77A96391" w:rsidR="00B049D4" w:rsidRDefault="004C48D6" w:rsidP="00F2754E">
      <w:pPr>
        <w:autoSpaceDE w:val="0"/>
        <w:autoSpaceDN w:val="0"/>
        <w:adjustRightInd w:val="0"/>
        <w:spacing w:after="0" w:line="240" w:lineRule="auto"/>
        <w:rPr>
          <w:rFonts w:ascii="CIDFont+F1" w:hAnsi="CIDFont+F1" w:cs="CIDFont+F1"/>
        </w:rPr>
      </w:pPr>
      <w:r>
        <w:rPr>
          <w:rFonts w:ascii="CIDFont+F1" w:hAnsi="CIDFont+F1" w:cs="CIDFont+F1"/>
        </w:rPr>
        <w:t>Eversource appreciates the evaluator’s efforts to conduct a comprehensive, thorough impact</w:t>
      </w:r>
      <w:r w:rsidR="008F7753">
        <w:rPr>
          <w:rFonts w:ascii="CIDFont+F1" w:hAnsi="CIDFont+F1" w:cs="CIDFont+F1"/>
        </w:rPr>
        <w:t xml:space="preserve"> </w:t>
      </w:r>
      <w:r>
        <w:rPr>
          <w:rFonts w:ascii="CIDFont+F1" w:hAnsi="CIDFont+F1" w:cs="CIDFont+F1"/>
        </w:rPr>
        <w:t xml:space="preserve">evaluation of the Companies’ </w:t>
      </w:r>
      <w:r w:rsidR="00B049D4">
        <w:rPr>
          <w:rFonts w:ascii="CIDFont+F1" w:hAnsi="CIDFont+F1" w:cs="CIDFont+F1"/>
        </w:rPr>
        <w:t>HES</w:t>
      </w:r>
      <w:r w:rsidR="005A5FC4" w:rsidRPr="00F82486">
        <w:rPr>
          <w:rFonts w:ascii="CIDFont+F1" w:hAnsi="CIDFont+F1" w:cs="CIDFont+F1"/>
        </w:rPr>
        <w:t xml:space="preserve"> </w:t>
      </w:r>
      <w:r w:rsidRPr="00F82486">
        <w:rPr>
          <w:rFonts w:ascii="CIDFont+F1" w:hAnsi="CIDFont+F1" w:cs="CIDFont+F1"/>
        </w:rPr>
        <w:t>program</w:t>
      </w:r>
      <w:r w:rsidR="00F2754E">
        <w:rPr>
          <w:rFonts w:ascii="CIDFont+F1" w:hAnsi="CIDFont+F1" w:cs="CIDFont+F1"/>
        </w:rPr>
        <w:t>.</w:t>
      </w:r>
      <w:r w:rsidR="007B0642">
        <w:rPr>
          <w:rFonts w:ascii="CIDFont+F1" w:hAnsi="CIDFont+F1" w:cs="CIDFont+F1"/>
        </w:rPr>
        <w:t xml:space="preserve"> </w:t>
      </w:r>
      <w:r w:rsidR="00F2754E">
        <w:rPr>
          <w:rFonts w:ascii="CIDFont+F1" w:hAnsi="CIDFont+F1" w:cs="CIDFont+F1"/>
        </w:rPr>
        <w:t>W</w:t>
      </w:r>
      <w:r>
        <w:rPr>
          <w:rFonts w:ascii="CIDFont+F1" w:hAnsi="CIDFont+F1" w:cs="CIDFont+F1"/>
        </w:rPr>
        <w:t xml:space="preserve">e </w:t>
      </w:r>
      <w:r w:rsidR="00F2754E">
        <w:rPr>
          <w:rFonts w:ascii="CIDFont+F1" w:hAnsi="CIDFont+F1" w:cs="CIDFont+F1"/>
        </w:rPr>
        <w:t xml:space="preserve">value </w:t>
      </w:r>
      <w:r>
        <w:rPr>
          <w:rFonts w:ascii="CIDFont+F1" w:hAnsi="CIDFont+F1" w:cs="CIDFont+F1"/>
        </w:rPr>
        <w:t>the evaluator’s analysis</w:t>
      </w:r>
      <w:r w:rsidR="00B049D4">
        <w:rPr>
          <w:rFonts w:ascii="CIDFont+F1" w:hAnsi="CIDFont+F1" w:cs="CIDFont+F1"/>
        </w:rPr>
        <w:t xml:space="preserve"> and provide the following</w:t>
      </w:r>
      <w:r w:rsidR="00CF14FB">
        <w:rPr>
          <w:rFonts w:ascii="CIDFont+F1" w:hAnsi="CIDFont+F1" w:cs="CIDFont+F1"/>
        </w:rPr>
        <w:t xml:space="preserve"> </w:t>
      </w:r>
      <w:r w:rsidR="00346B14">
        <w:rPr>
          <w:rFonts w:ascii="CIDFont+F1" w:hAnsi="CIDFont+F1" w:cs="CIDFont+F1"/>
        </w:rPr>
        <w:t>high-level</w:t>
      </w:r>
      <w:r w:rsidR="00CF14FB">
        <w:rPr>
          <w:rFonts w:ascii="CIDFont+F1" w:hAnsi="CIDFont+F1" w:cs="CIDFont+F1"/>
        </w:rPr>
        <w:t xml:space="preserve"> overview of our</w:t>
      </w:r>
      <w:r w:rsidR="00B049D4">
        <w:rPr>
          <w:rFonts w:ascii="CIDFont+F1" w:hAnsi="CIDFont+F1" w:cs="CIDFont+F1"/>
        </w:rPr>
        <w:t xml:space="preserve"> comments and questions on the draft memo. </w:t>
      </w:r>
      <w:r w:rsidR="00CF14FB">
        <w:rPr>
          <w:rFonts w:ascii="CIDFont+F1" w:hAnsi="CIDFont+F1" w:cs="CIDFont+F1"/>
        </w:rPr>
        <w:t>Full and d</w:t>
      </w:r>
      <w:r w:rsidR="00B049D4">
        <w:rPr>
          <w:rFonts w:ascii="CIDFont+F1" w:hAnsi="CIDFont+F1" w:cs="CIDFont+F1"/>
        </w:rPr>
        <w:t xml:space="preserve">etailed comments can be found in the attached document “R1983 </w:t>
      </w:r>
      <w:r w:rsidR="007B0642">
        <w:rPr>
          <w:rFonts w:ascii="CIDFont+F1" w:hAnsi="CIDFont+F1" w:cs="CIDFont+F1"/>
        </w:rPr>
        <w:t>Gas Weathe</w:t>
      </w:r>
      <w:r w:rsidR="00CF14FB">
        <w:rPr>
          <w:rFonts w:ascii="CIDFont+F1" w:hAnsi="CIDFont+F1" w:cs="CIDFont+F1"/>
        </w:rPr>
        <w:t>rization PSD</w:t>
      </w:r>
      <w:r w:rsidR="007B0642">
        <w:rPr>
          <w:rFonts w:ascii="CIDFont+F1" w:hAnsi="CIDFont+F1" w:cs="CIDFont+F1"/>
        </w:rPr>
        <w:t>Memo01JULY2022_ES comments”</w:t>
      </w:r>
      <w:r w:rsidR="00B049D4">
        <w:rPr>
          <w:rFonts w:ascii="CIDFont+F1" w:hAnsi="CIDFont+F1" w:cs="CIDFont+F1"/>
        </w:rPr>
        <w:t xml:space="preserve"> </w:t>
      </w:r>
    </w:p>
    <w:bookmarkStart w:id="0" w:name="_MON_1721054883"/>
    <w:bookmarkEnd w:id="0"/>
    <w:p w14:paraId="5D62ED7F" w14:textId="653093F0" w:rsidR="003C4A2B" w:rsidRDefault="00CF18EB" w:rsidP="00F2754E">
      <w:pPr>
        <w:autoSpaceDE w:val="0"/>
        <w:autoSpaceDN w:val="0"/>
        <w:adjustRightInd w:val="0"/>
        <w:spacing w:after="0" w:line="240" w:lineRule="auto"/>
        <w:rPr>
          <w:rFonts w:ascii="CIDFont+F1" w:hAnsi="CIDFont+F1" w:cs="CIDFont+F1"/>
        </w:rPr>
      </w:pPr>
      <w:r>
        <w:rPr>
          <w:rFonts w:ascii="CIDFont+F1" w:hAnsi="CIDFont+F1" w:cs="CIDFont+F1"/>
        </w:rPr>
        <w:object w:dxaOrig="1540" w:dyaOrig="997" w14:anchorId="13A85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21126600" r:id="rId12">
            <o:FieldCodes>\s</o:FieldCodes>
          </o:OLEObject>
        </w:object>
      </w:r>
    </w:p>
    <w:p w14:paraId="5F705EE3" w14:textId="77777777" w:rsidR="003C4A2B" w:rsidRDefault="003C4A2B" w:rsidP="00F2754E">
      <w:pPr>
        <w:autoSpaceDE w:val="0"/>
        <w:autoSpaceDN w:val="0"/>
        <w:adjustRightInd w:val="0"/>
        <w:spacing w:after="0" w:line="240" w:lineRule="auto"/>
        <w:rPr>
          <w:rFonts w:ascii="CIDFont+F1" w:hAnsi="CIDFont+F1" w:cs="CIDFont+F1"/>
        </w:rPr>
      </w:pPr>
    </w:p>
    <w:p w14:paraId="11E25547" w14:textId="65B7F8A0" w:rsidR="00CE4682" w:rsidRDefault="00346B14" w:rsidP="004C48D6">
      <w:pPr>
        <w:autoSpaceDE w:val="0"/>
        <w:autoSpaceDN w:val="0"/>
        <w:adjustRightInd w:val="0"/>
        <w:spacing w:after="0" w:line="240" w:lineRule="auto"/>
        <w:rPr>
          <w:rFonts w:ascii="CIDFont+F1" w:hAnsi="CIDFont+F1" w:cs="CIDFont+F1"/>
          <w:b/>
          <w:bCs/>
          <w:u w:val="single"/>
        </w:rPr>
      </w:pPr>
      <w:r>
        <w:rPr>
          <w:rFonts w:ascii="CIDFont+F1" w:hAnsi="CIDFont+F1" w:cs="CIDFont+F1"/>
          <w:b/>
          <w:bCs/>
          <w:u w:val="single"/>
        </w:rPr>
        <w:t xml:space="preserve">Comments and Questions: </w:t>
      </w:r>
    </w:p>
    <w:p w14:paraId="59A04DFE" w14:textId="75DCE49C" w:rsidR="007B1325" w:rsidRDefault="007B1325" w:rsidP="004C48D6">
      <w:pPr>
        <w:autoSpaceDE w:val="0"/>
        <w:autoSpaceDN w:val="0"/>
        <w:adjustRightInd w:val="0"/>
        <w:spacing w:after="0" w:line="240" w:lineRule="auto"/>
        <w:rPr>
          <w:rFonts w:ascii="CIDFont+F1" w:hAnsi="CIDFont+F1" w:cs="CIDFont+F1"/>
        </w:rPr>
      </w:pPr>
    </w:p>
    <w:p w14:paraId="5DC05376" w14:textId="453F7DBF" w:rsidR="00CF14FB" w:rsidRPr="00CF18EB" w:rsidRDefault="007B0642" w:rsidP="00CF18EB">
      <w:pPr>
        <w:pStyle w:val="ListParagraph"/>
        <w:numPr>
          <w:ilvl w:val="0"/>
          <w:numId w:val="2"/>
        </w:numPr>
        <w:autoSpaceDE w:val="0"/>
        <w:autoSpaceDN w:val="0"/>
        <w:adjustRightInd w:val="0"/>
        <w:spacing w:after="0" w:line="240" w:lineRule="auto"/>
        <w:rPr>
          <w:rFonts w:ascii="CIDFont+F1" w:hAnsi="CIDFont+F1" w:cs="CIDFont+F1"/>
        </w:rPr>
      </w:pPr>
      <w:r w:rsidRPr="00CF18EB">
        <w:rPr>
          <w:rFonts w:ascii="CIDFont+F1" w:hAnsi="CIDFont+F1" w:cs="CIDFont+F1"/>
          <w:b/>
          <w:bCs/>
        </w:rPr>
        <w:t xml:space="preserve"> </w:t>
      </w:r>
      <w:r w:rsidRPr="00CF18EB">
        <w:rPr>
          <w:rFonts w:ascii="CIDFont+F1" w:hAnsi="CIDFont+F1" w:cs="CIDFont+F1"/>
        </w:rPr>
        <w:t xml:space="preserve">The memo shows high level savings results categorized as “Core (Air Sealing Only)” and Rebated (Air Sealing &amp; Insulation). Please clarify if </w:t>
      </w:r>
      <w:r w:rsidR="00CF14FB" w:rsidRPr="00CF18EB">
        <w:rPr>
          <w:rFonts w:ascii="CIDFont+F1" w:hAnsi="CIDFont+F1" w:cs="CIDFont+F1"/>
        </w:rPr>
        <w:t xml:space="preserve">duct sealing is included in air sealing. There has been difficulty separating out the effects of these two measures in previous billing analysis of the program. </w:t>
      </w:r>
    </w:p>
    <w:p w14:paraId="7CAD49A5" w14:textId="77777777" w:rsidR="00346B14" w:rsidRDefault="00346B14" w:rsidP="00346B14">
      <w:pPr>
        <w:autoSpaceDE w:val="0"/>
        <w:autoSpaceDN w:val="0"/>
        <w:adjustRightInd w:val="0"/>
        <w:spacing w:after="0" w:line="240" w:lineRule="auto"/>
        <w:rPr>
          <w:rFonts w:ascii="CIDFont+F1" w:hAnsi="CIDFont+F1" w:cs="CIDFont+F1"/>
        </w:rPr>
      </w:pPr>
    </w:p>
    <w:p w14:paraId="2D940605" w14:textId="77EBBA03" w:rsidR="00346B14" w:rsidRPr="00CF18EB" w:rsidRDefault="00346B14" w:rsidP="00CF18EB">
      <w:pPr>
        <w:pStyle w:val="ListParagraph"/>
        <w:numPr>
          <w:ilvl w:val="0"/>
          <w:numId w:val="2"/>
        </w:numPr>
        <w:autoSpaceDE w:val="0"/>
        <w:autoSpaceDN w:val="0"/>
        <w:adjustRightInd w:val="0"/>
        <w:spacing w:after="0" w:line="240" w:lineRule="auto"/>
        <w:rPr>
          <w:rFonts w:ascii="CIDFont+F1" w:hAnsi="CIDFont+F1" w:cs="CIDFont+F1"/>
        </w:rPr>
      </w:pPr>
      <w:r w:rsidRPr="00CF18EB">
        <w:rPr>
          <w:rFonts w:ascii="CIDFont+F1" w:hAnsi="CIDFont+F1" w:cs="CIDFont+F1"/>
        </w:rPr>
        <w:t xml:space="preserve">Blower guided air sealing is not possible at all locations due to health and safety barriers, such as mold. This would not prevent a house from receiving insulation. Please clarify if homes that received insulation though were not eligible for air sealing were included in the “rebated” category. </w:t>
      </w:r>
    </w:p>
    <w:p w14:paraId="36531D33" w14:textId="77777777" w:rsidR="00346B14" w:rsidRDefault="00346B14" w:rsidP="004C48D6">
      <w:pPr>
        <w:autoSpaceDE w:val="0"/>
        <w:autoSpaceDN w:val="0"/>
        <w:adjustRightInd w:val="0"/>
        <w:spacing w:after="0" w:line="240" w:lineRule="auto"/>
        <w:rPr>
          <w:rFonts w:ascii="CIDFont+F1" w:hAnsi="CIDFont+F1" w:cs="CIDFont+F1"/>
        </w:rPr>
      </w:pPr>
    </w:p>
    <w:p w14:paraId="266EE1B7" w14:textId="32ED7AD1" w:rsidR="00CF18EB" w:rsidRDefault="00CF14FB" w:rsidP="00CF18EB">
      <w:pPr>
        <w:pStyle w:val="ListParagraph"/>
        <w:numPr>
          <w:ilvl w:val="0"/>
          <w:numId w:val="2"/>
        </w:numPr>
        <w:autoSpaceDE w:val="0"/>
        <w:autoSpaceDN w:val="0"/>
        <w:adjustRightInd w:val="0"/>
        <w:spacing w:after="0" w:line="240" w:lineRule="auto"/>
        <w:rPr>
          <w:rFonts w:ascii="CIDFont+F1" w:hAnsi="CIDFont+F1" w:cs="CIDFont+F1"/>
        </w:rPr>
      </w:pPr>
      <w:r w:rsidRPr="00CF18EB">
        <w:rPr>
          <w:rFonts w:ascii="CIDFont+F1" w:hAnsi="CIDFont+F1" w:cs="CIDFont+F1"/>
        </w:rPr>
        <w:t>To better understand how to improve the realization rates going forward, it would be helpful if results could be provided by home heating type, ex: boilers (no ducts) vs furnaces (ducted homes)</w:t>
      </w:r>
      <w:r w:rsidR="00CF18EB">
        <w:rPr>
          <w:rFonts w:ascii="CIDFont+F1" w:hAnsi="CIDFont+F1" w:cs="CIDFont+F1"/>
        </w:rPr>
        <w:t xml:space="preserve">, by vendor who installed the measure, and by gas company. </w:t>
      </w:r>
      <w:r w:rsidRPr="00CF18EB">
        <w:rPr>
          <w:rFonts w:ascii="CIDFont+F1" w:hAnsi="CIDFont+F1" w:cs="CIDFont+F1"/>
        </w:rPr>
        <w:t>This would help in understanding whether realization rate issues may be coming from duct sealing or air sealing</w:t>
      </w:r>
      <w:r w:rsidR="00CF18EB">
        <w:rPr>
          <w:rFonts w:ascii="CIDFont+F1" w:hAnsi="CIDFont+F1" w:cs="CIDFont+F1"/>
        </w:rPr>
        <w:t xml:space="preserve">, be a programmatic issue, an installation issue, or a reporting issue. </w:t>
      </w:r>
      <w:r w:rsidRPr="00CF18EB">
        <w:rPr>
          <w:rFonts w:ascii="CIDFont+F1" w:hAnsi="CIDFont+F1" w:cs="CIDFont+F1"/>
        </w:rPr>
        <w:t xml:space="preserve">  </w:t>
      </w:r>
    </w:p>
    <w:p w14:paraId="5C1EF0E5" w14:textId="77777777" w:rsidR="00CF18EB" w:rsidRPr="00CF18EB" w:rsidRDefault="00CF18EB" w:rsidP="00CF18EB">
      <w:pPr>
        <w:pStyle w:val="ListParagraph"/>
        <w:rPr>
          <w:rFonts w:ascii="CIDFont+F1" w:hAnsi="CIDFont+F1" w:cs="CIDFont+F1"/>
        </w:rPr>
      </w:pPr>
    </w:p>
    <w:p w14:paraId="2F062797" w14:textId="3283834C" w:rsidR="00CF18EB" w:rsidRPr="00CF18EB" w:rsidRDefault="00CF18EB" w:rsidP="00CF18EB">
      <w:pPr>
        <w:pStyle w:val="ListParagraph"/>
        <w:numPr>
          <w:ilvl w:val="0"/>
          <w:numId w:val="2"/>
        </w:numPr>
        <w:autoSpaceDE w:val="0"/>
        <w:autoSpaceDN w:val="0"/>
        <w:adjustRightInd w:val="0"/>
        <w:spacing w:after="0" w:line="240" w:lineRule="auto"/>
        <w:rPr>
          <w:rFonts w:ascii="CIDFont+F1" w:hAnsi="CIDFont+F1" w:cs="CIDFont+F1"/>
        </w:rPr>
      </w:pPr>
      <w:r>
        <w:rPr>
          <w:rFonts w:ascii="CIDFont+F1" w:hAnsi="CIDFont+F1" w:cs="CIDFont+F1"/>
        </w:rPr>
        <w:t xml:space="preserve">Please provide a deeper explanation of the underlying causes of declining pre-program consumption. Is it possible the age distribution in the participating homes is changing over the years, or the requirement to undergo an HES evaluation for solar is increasing the average efficiency of the cohorts? We would also like to understand how the pandemic may have affected these consumption trends. </w:t>
      </w:r>
    </w:p>
    <w:p w14:paraId="7D28B6BD" w14:textId="77777777" w:rsidR="00CF18EB" w:rsidRPr="00CF18EB" w:rsidRDefault="00CF18EB" w:rsidP="00CF18EB">
      <w:pPr>
        <w:pStyle w:val="ListParagraph"/>
        <w:rPr>
          <w:rFonts w:ascii="CIDFont+F1" w:hAnsi="CIDFont+F1" w:cs="CIDFont+F1"/>
        </w:rPr>
      </w:pPr>
    </w:p>
    <w:p w14:paraId="41D4009F" w14:textId="78C5693F" w:rsidR="00CF18EB" w:rsidRPr="00CF18EB" w:rsidRDefault="00CF18EB" w:rsidP="004C48D6">
      <w:pPr>
        <w:pStyle w:val="ListParagraph"/>
        <w:numPr>
          <w:ilvl w:val="0"/>
          <w:numId w:val="2"/>
        </w:numPr>
        <w:autoSpaceDE w:val="0"/>
        <w:autoSpaceDN w:val="0"/>
        <w:adjustRightInd w:val="0"/>
        <w:spacing w:after="0" w:line="240" w:lineRule="auto"/>
        <w:rPr>
          <w:rFonts w:ascii="CIDFont+F1" w:hAnsi="CIDFont+F1" w:cs="CIDFont+F1"/>
        </w:rPr>
      </w:pPr>
      <w:r>
        <w:rPr>
          <w:rFonts w:ascii="CIDFont+F1" w:hAnsi="CIDFont+F1" w:cs="CIDFont+F1"/>
        </w:rPr>
        <w:t xml:space="preserve">Please specify in the report if the suggested gross realization rate would be applicable for only gas air sealing and insulation, or if the results are applicable to delivered fuels as well. </w:t>
      </w:r>
    </w:p>
    <w:p w14:paraId="2F691070" w14:textId="73A80B2E" w:rsidR="00DA53C4" w:rsidRDefault="00DA53C4" w:rsidP="004C48D6">
      <w:pPr>
        <w:autoSpaceDE w:val="0"/>
        <w:autoSpaceDN w:val="0"/>
        <w:adjustRightInd w:val="0"/>
        <w:spacing w:after="0" w:line="240" w:lineRule="auto"/>
        <w:rPr>
          <w:rFonts w:ascii="CIDFont+F1" w:hAnsi="CIDFont+F1" w:cs="CIDFont+F1"/>
          <w:b/>
          <w:bCs/>
          <w:u w:val="single"/>
        </w:rPr>
      </w:pPr>
    </w:p>
    <w:p w14:paraId="1C97A67A" w14:textId="77777777" w:rsidR="005E30FE" w:rsidRPr="00284BE9" w:rsidRDefault="005E30FE" w:rsidP="00CE4682">
      <w:pPr>
        <w:autoSpaceDE w:val="0"/>
        <w:autoSpaceDN w:val="0"/>
        <w:adjustRightInd w:val="0"/>
        <w:spacing w:after="0" w:line="240" w:lineRule="auto"/>
        <w:rPr>
          <w:rFonts w:ascii="CIDFont+F1" w:eastAsia="CIDFont+F1" w:hAnsi="CIDFont+F1" w:cs="CIDFont+F1"/>
        </w:rPr>
      </w:pPr>
    </w:p>
    <w:p w14:paraId="67A5D698" w14:textId="7C775B8E" w:rsidR="00C91018" w:rsidRPr="00284BE9" w:rsidRDefault="00C91018" w:rsidP="00C91018">
      <w:pPr>
        <w:autoSpaceDE w:val="0"/>
        <w:autoSpaceDN w:val="0"/>
        <w:adjustRightInd w:val="0"/>
        <w:spacing w:after="0" w:line="240" w:lineRule="auto"/>
        <w:rPr>
          <w:rFonts w:ascii="CIDFont+F1" w:eastAsia="CIDFont+F1" w:hAnsi="CIDFont+F1" w:cs="CIDFont+F1"/>
        </w:rPr>
      </w:pPr>
      <w:r w:rsidRPr="00284BE9">
        <w:rPr>
          <w:rFonts w:ascii="CIDFont+F1" w:eastAsia="CIDFont+F1" w:hAnsi="CIDFont+F1" w:cs="CIDFont+F1" w:hint="eastAsia"/>
        </w:rPr>
        <w:t>Thank you for the opportunity to provide comments.</w:t>
      </w:r>
    </w:p>
    <w:p w14:paraId="0A004868" w14:textId="77777777" w:rsidR="00C91018" w:rsidRPr="00284BE9" w:rsidRDefault="00C91018" w:rsidP="00C91018">
      <w:pPr>
        <w:autoSpaceDE w:val="0"/>
        <w:autoSpaceDN w:val="0"/>
        <w:adjustRightInd w:val="0"/>
        <w:spacing w:after="0" w:line="240" w:lineRule="auto"/>
        <w:rPr>
          <w:rFonts w:ascii="CIDFont+F1" w:eastAsia="CIDFont+F1"/>
        </w:rPr>
      </w:pPr>
    </w:p>
    <w:p w14:paraId="522B3CAF" w14:textId="77777777" w:rsidR="00040F48" w:rsidRPr="00284BE9" w:rsidRDefault="00040F48" w:rsidP="00040F48">
      <w:pPr>
        <w:spacing w:after="0"/>
        <w:rPr>
          <w:rFonts w:ascii="CIDFont+F1" w:eastAsia="CIDFont+F1"/>
        </w:rPr>
      </w:pPr>
    </w:p>
    <w:p w14:paraId="5FC3E615" w14:textId="77777777" w:rsidR="00040F48" w:rsidRPr="00284BE9" w:rsidRDefault="00040F48" w:rsidP="00040F48">
      <w:pPr>
        <w:spacing w:after="0"/>
        <w:rPr>
          <w:rFonts w:ascii="CIDFont+F1" w:eastAsia="CIDFont+F1"/>
        </w:rPr>
      </w:pPr>
      <w:r w:rsidRPr="00284BE9">
        <w:rPr>
          <w:rFonts w:ascii="CIDFont+F1" w:eastAsia="CIDFont+F1" w:hint="eastAsia"/>
        </w:rPr>
        <w:t>Sincerely,</w:t>
      </w:r>
    </w:p>
    <w:p w14:paraId="795E8BAB" w14:textId="77777777" w:rsidR="00040F48" w:rsidRPr="00040F48" w:rsidRDefault="00040F48" w:rsidP="00040F48">
      <w:pPr>
        <w:spacing w:after="0"/>
      </w:pPr>
    </w:p>
    <w:p w14:paraId="3B21095F" w14:textId="604B946F" w:rsidR="00040F48" w:rsidRPr="00017B93" w:rsidRDefault="00944738" w:rsidP="00040F48">
      <w:pPr>
        <w:spacing w:after="0"/>
        <w:rPr>
          <w:rFonts w:ascii="Brush Script MT" w:hAnsi="Brush Script MT" w:cs="Arial"/>
          <w:sz w:val="40"/>
        </w:rPr>
      </w:pPr>
      <w:r>
        <w:rPr>
          <w:rFonts w:ascii="Brush Script MT" w:hAnsi="Brush Script MT" w:cs="Arial"/>
          <w:sz w:val="40"/>
        </w:rPr>
        <w:t>Kiersten Williams</w:t>
      </w:r>
    </w:p>
    <w:p w14:paraId="7D714ADD" w14:textId="4C263159" w:rsidR="00040F48" w:rsidRPr="00040F48" w:rsidRDefault="00944738" w:rsidP="00040F48">
      <w:pPr>
        <w:autoSpaceDE w:val="0"/>
        <w:autoSpaceDN w:val="0"/>
        <w:adjustRightInd w:val="0"/>
        <w:spacing w:after="0" w:line="240" w:lineRule="auto"/>
      </w:pPr>
      <w:r>
        <w:t>Kiersten Williams</w:t>
      </w:r>
    </w:p>
    <w:p w14:paraId="61048473" w14:textId="704006FC" w:rsidR="00040F48" w:rsidRDefault="00040F48" w:rsidP="00040F48">
      <w:pPr>
        <w:autoSpaceDE w:val="0"/>
        <w:autoSpaceDN w:val="0"/>
        <w:adjustRightInd w:val="0"/>
        <w:spacing w:after="0" w:line="240" w:lineRule="auto"/>
      </w:pPr>
      <w:r w:rsidRPr="00040F48">
        <w:t>Analyst, Evaluation | Energy Efficiency | Eversource</w:t>
      </w:r>
    </w:p>
    <w:p w14:paraId="60267755" w14:textId="1BACE747" w:rsidR="00C91018" w:rsidRPr="00040F48" w:rsidRDefault="00944738" w:rsidP="00040F48">
      <w:pPr>
        <w:autoSpaceDE w:val="0"/>
        <w:autoSpaceDN w:val="0"/>
        <w:adjustRightInd w:val="0"/>
        <w:spacing w:after="0" w:line="240" w:lineRule="auto"/>
      </w:pPr>
      <w:r>
        <w:t>Kiersten.williams</w:t>
      </w:r>
      <w:r w:rsidR="00040F48" w:rsidRPr="00040F48">
        <w:t>@</w:t>
      </w:r>
      <w:r>
        <w:t>e</w:t>
      </w:r>
      <w:r w:rsidR="00040F48" w:rsidRPr="00040F48">
        <w:t>versource.com</w:t>
      </w:r>
    </w:p>
    <w:sectPr w:rsidR="00C91018" w:rsidRPr="00040F48" w:rsidSect="00D25EC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667D" w14:textId="77777777" w:rsidR="00376F3B" w:rsidRDefault="00376F3B" w:rsidP="004C48D6">
      <w:pPr>
        <w:spacing w:after="0" w:line="240" w:lineRule="auto"/>
      </w:pPr>
      <w:r>
        <w:separator/>
      </w:r>
    </w:p>
  </w:endnote>
  <w:endnote w:type="continuationSeparator" w:id="0">
    <w:p w14:paraId="7FADC94D" w14:textId="77777777" w:rsidR="00376F3B" w:rsidRDefault="00376F3B" w:rsidP="004C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B7DC" w14:textId="77777777" w:rsidR="007470DB" w:rsidRDefault="00747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857B" w14:textId="77777777" w:rsidR="007470DB" w:rsidRDefault="00747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B136" w14:textId="77777777" w:rsidR="007470DB" w:rsidRDefault="00747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17C2" w14:textId="77777777" w:rsidR="00376F3B" w:rsidRDefault="00376F3B" w:rsidP="004C48D6">
      <w:pPr>
        <w:spacing w:after="0" w:line="240" w:lineRule="auto"/>
      </w:pPr>
      <w:r>
        <w:separator/>
      </w:r>
    </w:p>
  </w:footnote>
  <w:footnote w:type="continuationSeparator" w:id="0">
    <w:p w14:paraId="58F869FF" w14:textId="77777777" w:rsidR="00376F3B" w:rsidRDefault="00376F3B" w:rsidP="004C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B742" w14:textId="77777777" w:rsidR="007470DB" w:rsidRDefault="00747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BDEF" w14:textId="77777777" w:rsidR="007470DB" w:rsidRDefault="00747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AA61" w14:textId="75EE163F" w:rsidR="00D25ECC" w:rsidRDefault="00D25ECC">
    <w:pPr>
      <w:pStyle w:val="Header"/>
    </w:pPr>
    <w:r>
      <w:rPr>
        <w:noProof/>
      </w:rPr>
      <w:drawing>
        <wp:anchor distT="0" distB="0" distL="114300" distR="114300" simplePos="0" relativeHeight="251660288" behindDoc="0" locked="0" layoutInCell="1" allowOverlap="1" wp14:anchorId="49D87708" wp14:editId="7CAC312F">
          <wp:simplePos x="0" y="0"/>
          <wp:positionH relativeFrom="column">
            <wp:posOffset>-466725</wp:posOffset>
          </wp:positionH>
          <wp:positionV relativeFrom="paragraph">
            <wp:posOffset>38100</wp:posOffset>
          </wp:positionV>
          <wp:extent cx="2140585" cy="323850"/>
          <wp:effectExtent l="0" t="0" r="0" b="0"/>
          <wp:wrapThrough wrapText="bothSides">
            <wp:wrapPolygon edited="0">
              <wp:start x="0" y="0"/>
              <wp:lineTo x="0" y="20329"/>
              <wp:lineTo x="21337" y="20329"/>
              <wp:lineTo x="21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585" cy="323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71FAE"/>
    <w:multiLevelType w:val="hybridMultilevel"/>
    <w:tmpl w:val="40FEBB34"/>
    <w:lvl w:ilvl="0" w:tplc="67E8BA88">
      <w:start w:val="1"/>
      <w:numFmt w:val="decimal"/>
      <w:lvlText w:val="%1."/>
      <w:lvlJc w:val="left"/>
      <w:pPr>
        <w:ind w:left="720" w:hanging="360"/>
      </w:pPr>
      <w:rPr>
        <w:rFonts w:hint="eastAsia"/>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F578D"/>
    <w:multiLevelType w:val="hybridMultilevel"/>
    <w:tmpl w:val="8514EDCE"/>
    <w:lvl w:ilvl="0" w:tplc="C4686FCC">
      <w:start w:val="3"/>
      <w:numFmt w:val="bullet"/>
      <w:lvlText w:val="-"/>
      <w:lvlJc w:val="left"/>
      <w:pPr>
        <w:ind w:left="720" w:hanging="360"/>
      </w:pPr>
      <w:rPr>
        <w:rFonts w:ascii="CIDFont+F1" w:eastAsia="CIDFont+F1" w:hAnsi="CIDFont+F1" w:cs="CIDFont+F1"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469457">
    <w:abstractNumId w:val="1"/>
  </w:num>
  <w:num w:numId="2" w16cid:durableId="157227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6"/>
    <w:rsid w:val="00040F48"/>
    <w:rsid w:val="000C36A6"/>
    <w:rsid w:val="000C7D1D"/>
    <w:rsid w:val="000F23D0"/>
    <w:rsid w:val="000F2510"/>
    <w:rsid w:val="00112520"/>
    <w:rsid w:val="001A6340"/>
    <w:rsid w:val="001E40A9"/>
    <w:rsid w:val="00243B00"/>
    <w:rsid w:val="00284BE9"/>
    <w:rsid w:val="002A0208"/>
    <w:rsid w:val="002B1458"/>
    <w:rsid w:val="002F0A5E"/>
    <w:rsid w:val="00311927"/>
    <w:rsid w:val="00322BFF"/>
    <w:rsid w:val="00322C47"/>
    <w:rsid w:val="00337D55"/>
    <w:rsid w:val="00346B14"/>
    <w:rsid w:val="0035155B"/>
    <w:rsid w:val="00376F3B"/>
    <w:rsid w:val="0039531D"/>
    <w:rsid w:val="003C2D4B"/>
    <w:rsid w:val="003C4A2B"/>
    <w:rsid w:val="003E6104"/>
    <w:rsid w:val="00401F80"/>
    <w:rsid w:val="00436ADD"/>
    <w:rsid w:val="00473E44"/>
    <w:rsid w:val="00480209"/>
    <w:rsid w:val="004C48D6"/>
    <w:rsid w:val="004C729A"/>
    <w:rsid w:val="004E3ECC"/>
    <w:rsid w:val="00512ED9"/>
    <w:rsid w:val="005133A7"/>
    <w:rsid w:val="00534180"/>
    <w:rsid w:val="00583EA7"/>
    <w:rsid w:val="005A5FC4"/>
    <w:rsid w:val="005D36A4"/>
    <w:rsid w:val="005E30FE"/>
    <w:rsid w:val="00637925"/>
    <w:rsid w:val="00673303"/>
    <w:rsid w:val="006A73EB"/>
    <w:rsid w:val="0070273F"/>
    <w:rsid w:val="00715FA0"/>
    <w:rsid w:val="007470DB"/>
    <w:rsid w:val="0075542B"/>
    <w:rsid w:val="00773D74"/>
    <w:rsid w:val="007950F5"/>
    <w:rsid w:val="007B0642"/>
    <w:rsid w:val="007B1325"/>
    <w:rsid w:val="007B6A62"/>
    <w:rsid w:val="00816FF7"/>
    <w:rsid w:val="008743F2"/>
    <w:rsid w:val="0088485A"/>
    <w:rsid w:val="008F7753"/>
    <w:rsid w:val="00901F84"/>
    <w:rsid w:val="00905904"/>
    <w:rsid w:val="00944738"/>
    <w:rsid w:val="00976A77"/>
    <w:rsid w:val="009C196A"/>
    <w:rsid w:val="00A02DAC"/>
    <w:rsid w:val="00A30561"/>
    <w:rsid w:val="00A543FC"/>
    <w:rsid w:val="00A63C7D"/>
    <w:rsid w:val="00B049D4"/>
    <w:rsid w:val="00B54D23"/>
    <w:rsid w:val="00B56A30"/>
    <w:rsid w:val="00BF3D82"/>
    <w:rsid w:val="00C0274A"/>
    <w:rsid w:val="00C26B1F"/>
    <w:rsid w:val="00C368F7"/>
    <w:rsid w:val="00C85BD1"/>
    <w:rsid w:val="00C91018"/>
    <w:rsid w:val="00C9596F"/>
    <w:rsid w:val="00CA0542"/>
    <w:rsid w:val="00CD50E1"/>
    <w:rsid w:val="00CE4682"/>
    <w:rsid w:val="00CF14FB"/>
    <w:rsid w:val="00CF18EB"/>
    <w:rsid w:val="00CF3B9F"/>
    <w:rsid w:val="00D169DD"/>
    <w:rsid w:val="00D25ECC"/>
    <w:rsid w:val="00D36823"/>
    <w:rsid w:val="00D61A64"/>
    <w:rsid w:val="00DA53C4"/>
    <w:rsid w:val="00E05E83"/>
    <w:rsid w:val="00E1190D"/>
    <w:rsid w:val="00E3651A"/>
    <w:rsid w:val="00E37D34"/>
    <w:rsid w:val="00E42ECB"/>
    <w:rsid w:val="00E518A5"/>
    <w:rsid w:val="00E67DB4"/>
    <w:rsid w:val="00E81EA4"/>
    <w:rsid w:val="00F2754E"/>
    <w:rsid w:val="00F7793B"/>
    <w:rsid w:val="00F82486"/>
    <w:rsid w:val="00FA219A"/>
    <w:rsid w:val="00FC5FC9"/>
    <w:rsid w:val="00FE009D"/>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27E10C"/>
  <w15:chartTrackingRefBased/>
  <w15:docId w15:val="{B4FB464A-AC54-41C9-BD8C-192F1A42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D6"/>
  </w:style>
  <w:style w:type="paragraph" w:styleId="Footer">
    <w:name w:val="footer"/>
    <w:basedOn w:val="Normal"/>
    <w:link w:val="FooterChar"/>
    <w:uiPriority w:val="99"/>
    <w:unhideWhenUsed/>
    <w:rsid w:val="004C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D6"/>
  </w:style>
  <w:style w:type="paragraph" w:styleId="BalloonText">
    <w:name w:val="Balloon Text"/>
    <w:basedOn w:val="Normal"/>
    <w:link w:val="BalloonTextChar"/>
    <w:uiPriority w:val="99"/>
    <w:semiHidden/>
    <w:unhideWhenUsed/>
    <w:rsid w:val="00A0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DAC"/>
    <w:rPr>
      <w:rFonts w:ascii="Segoe UI" w:hAnsi="Segoe UI" w:cs="Segoe UI"/>
      <w:sz w:val="18"/>
      <w:szCs w:val="18"/>
    </w:rPr>
  </w:style>
  <w:style w:type="paragraph" w:styleId="ListParagraph">
    <w:name w:val="List Paragraph"/>
    <w:basedOn w:val="Normal"/>
    <w:uiPriority w:val="34"/>
    <w:qFormat/>
    <w:rsid w:val="00CD50E1"/>
    <w:pPr>
      <w:ind w:left="720"/>
      <w:contextualSpacing/>
    </w:pPr>
  </w:style>
  <w:style w:type="paragraph" w:styleId="FootnoteText">
    <w:name w:val="footnote text"/>
    <w:basedOn w:val="Normal"/>
    <w:link w:val="FootnoteTextChar"/>
    <w:uiPriority w:val="99"/>
    <w:semiHidden/>
    <w:unhideWhenUsed/>
    <w:rsid w:val="00874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3F2"/>
    <w:rPr>
      <w:sz w:val="20"/>
      <w:szCs w:val="20"/>
    </w:rPr>
  </w:style>
  <w:style w:type="character" w:styleId="FootnoteReference">
    <w:name w:val="footnote reference"/>
    <w:basedOn w:val="DefaultParagraphFont"/>
    <w:uiPriority w:val="99"/>
    <w:semiHidden/>
    <w:unhideWhenUsed/>
    <w:rsid w:val="008743F2"/>
    <w:rPr>
      <w:vertAlign w:val="superscript"/>
    </w:rPr>
  </w:style>
  <w:style w:type="character" w:styleId="CommentReference">
    <w:name w:val="annotation reference"/>
    <w:basedOn w:val="DefaultParagraphFont"/>
    <w:uiPriority w:val="99"/>
    <w:semiHidden/>
    <w:unhideWhenUsed/>
    <w:rsid w:val="00D36823"/>
    <w:rPr>
      <w:sz w:val="16"/>
      <w:szCs w:val="16"/>
    </w:rPr>
  </w:style>
  <w:style w:type="paragraph" w:styleId="CommentText">
    <w:name w:val="annotation text"/>
    <w:basedOn w:val="Normal"/>
    <w:link w:val="CommentTextChar"/>
    <w:uiPriority w:val="99"/>
    <w:semiHidden/>
    <w:unhideWhenUsed/>
    <w:rsid w:val="00D36823"/>
    <w:pPr>
      <w:spacing w:line="240" w:lineRule="auto"/>
    </w:pPr>
    <w:rPr>
      <w:sz w:val="20"/>
      <w:szCs w:val="20"/>
    </w:rPr>
  </w:style>
  <w:style w:type="character" w:customStyle="1" w:styleId="CommentTextChar">
    <w:name w:val="Comment Text Char"/>
    <w:basedOn w:val="DefaultParagraphFont"/>
    <w:link w:val="CommentText"/>
    <w:uiPriority w:val="99"/>
    <w:semiHidden/>
    <w:rsid w:val="00D36823"/>
    <w:rPr>
      <w:sz w:val="20"/>
      <w:szCs w:val="20"/>
    </w:rPr>
  </w:style>
  <w:style w:type="paragraph" w:styleId="CommentSubject">
    <w:name w:val="annotation subject"/>
    <w:basedOn w:val="CommentText"/>
    <w:next w:val="CommentText"/>
    <w:link w:val="CommentSubjectChar"/>
    <w:uiPriority w:val="99"/>
    <w:semiHidden/>
    <w:unhideWhenUsed/>
    <w:rsid w:val="00D36823"/>
    <w:rPr>
      <w:b/>
      <w:bCs/>
    </w:rPr>
  </w:style>
  <w:style w:type="character" w:customStyle="1" w:styleId="CommentSubjectChar">
    <w:name w:val="Comment Subject Char"/>
    <w:basedOn w:val="CommentTextChar"/>
    <w:link w:val="CommentSubject"/>
    <w:uiPriority w:val="99"/>
    <w:semiHidden/>
    <w:rsid w:val="00D36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7D27DB34FD634E87C6C53F8FEC236F" ma:contentTypeVersion="12" ma:contentTypeDescription="Create a new document." ma:contentTypeScope="" ma:versionID="a965c3d5d0544584ff64a977f871cf17">
  <xsd:schema xmlns:xsd="http://www.w3.org/2001/XMLSchema" xmlns:xs="http://www.w3.org/2001/XMLSchema" xmlns:p="http://schemas.microsoft.com/office/2006/metadata/properties" xmlns:ns3="da942a2d-d28d-410d-ab1f-560d94534d22" xmlns:ns4="9f801f51-ea18-4468-929a-d22a61e292cb" targetNamespace="http://schemas.microsoft.com/office/2006/metadata/properties" ma:root="true" ma:fieldsID="31eb9e0f001ecb999845c18485413a54" ns3:_="" ns4:_="">
    <xsd:import namespace="da942a2d-d28d-410d-ab1f-560d94534d22"/>
    <xsd:import namespace="9f801f51-ea18-4468-929a-d22a61e292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42a2d-d28d-410d-ab1f-560d94534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01f51-ea18-4468-929a-d22a61e292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CFA55-7A55-44E1-B70C-9EBB126A154E}">
  <ds:schemaRefs>
    <ds:schemaRef ds:uri="http://schemas.openxmlformats.org/officeDocument/2006/bibliography"/>
  </ds:schemaRefs>
</ds:datastoreItem>
</file>

<file path=customXml/itemProps2.xml><?xml version="1.0" encoding="utf-8"?>
<ds:datastoreItem xmlns:ds="http://schemas.openxmlformats.org/officeDocument/2006/customXml" ds:itemID="{720BB5D1-3460-4FE6-98BE-1EB92C7AE1F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f801f51-ea18-4468-929a-d22a61e292cb"/>
    <ds:schemaRef ds:uri="da942a2d-d28d-410d-ab1f-560d94534d22"/>
    <ds:schemaRef ds:uri="http://www.w3.org/XML/1998/namespace"/>
  </ds:schemaRefs>
</ds:datastoreItem>
</file>

<file path=customXml/itemProps3.xml><?xml version="1.0" encoding="utf-8"?>
<ds:datastoreItem xmlns:ds="http://schemas.openxmlformats.org/officeDocument/2006/customXml" ds:itemID="{F840CA42-3737-4E97-93CF-976D98F7DFD5}">
  <ds:schemaRefs>
    <ds:schemaRef ds:uri="http://schemas.microsoft.com/sharepoint/v3/contenttype/forms"/>
  </ds:schemaRefs>
</ds:datastoreItem>
</file>

<file path=customXml/itemProps4.xml><?xml version="1.0" encoding="utf-8"?>
<ds:datastoreItem xmlns:ds="http://schemas.openxmlformats.org/officeDocument/2006/customXml" ds:itemID="{D90F0EF9-CEAB-416B-88AA-651AFFE73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42a2d-d28d-410d-ab1f-560d94534d22"/>
    <ds:schemaRef ds:uri="9f801f51-ea18-4468-929a-d22a61e2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Roman-Ubeda</dc:creator>
  <cp:keywords/>
  <dc:description/>
  <cp:lastModifiedBy>Emily Rice</cp:lastModifiedBy>
  <cp:revision>2</cp:revision>
  <dcterms:created xsi:type="dcterms:W3CDTF">2022-08-04T18:57:00Z</dcterms:created>
  <dcterms:modified xsi:type="dcterms:W3CDTF">2022-08-04T18:57:00Z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0x010100F77D27DB34FD634E87C6C53F8FEC236F</vt:lpwstr>
  </property>
</Properties>
</file>